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6C0D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职业病危害因素定期检测报告</w:t>
      </w:r>
      <w:r>
        <w:rPr>
          <w:rFonts w:hint="eastAsia"/>
          <w:b/>
          <w:bCs/>
          <w:sz w:val="36"/>
          <w:szCs w:val="36"/>
        </w:rPr>
        <w:t>项目网上公开信息表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2115"/>
        <w:gridCol w:w="6188"/>
      </w:tblGrid>
      <w:tr w14:paraId="4C74C7D3">
        <w:trPr>
          <w:trHeight w:val="454" w:hRule="atLeast"/>
        </w:trPr>
        <w:tc>
          <w:tcPr>
            <w:tcW w:w="2379" w:type="dxa"/>
            <w:vAlign w:val="center"/>
          </w:tcPr>
          <w:p w14:paraId="21A7A12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建设单位/用人单位</w:t>
            </w:r>
          </w:p>
        </w:tc>
        <w:tc>
          <w:tcPr>
            <w:tcW w:w="8303" w:type="dxa"/>
            <w:gridSpan w:val="2"/>
            <w:vAlign w:val="center"/>
          </w:tcPr>
          <w:p w14:paraId="744DE1D1">
            <w:pPr>
              <w:spacing w:line="0" w:lineRule="atLeast"/>
              <w:jc w:val="center"/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  <w:t>攸县森盛烟花爆竹有限公司</w:t>
            </w:r>
          </w:p>
        </w:tc>
      </w:tr>
      <w:tr w14:paraId="357BDBD5">
        <w:trPr>
          <w:trHeight w:val="454" w:hRule="atLeast"/>
        </w:trPr>
        <w:tc>
          <w:tcPr>
            <w:tcW w:w="2379" w:type="dxa"/>
            <w:vAlign w:val="center"/>
          </w:tcPr>
          <w:p w14:paraId="7C9D959E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项目地址</w:t>
            </w:r>
          </w:p>
        </w:tc>
        <w:tc>
          <w:tcPr>
            <w:tcW w:w="8303" w:type="dxa"/>
            <w:gridSpan w:val="2"/>
            <w:vAlign w:val="center"/>
          </w:tcPr>
          <w:p w14:paraId="52F38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湖南省株洲市攸县联星街道办事处沙陵陂村</w:t>
            </w:r>
          </w:p>
        </w:tc>
      </w:tr>
      <w:tr w14:paraId="08E84221">
        <w:trPr>
          <w:trHeight w:val="454" w:hRule="atLeast"/>
        </w:trPr>
        <w:tc>
          <w:tcPr>
            <w:tcW w:w="2379" w:type="dxa"/>
            <w:vAlign w:val="center"/>
          </w:tcPr>
          <w:p w14:paraId="5F18A85C"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及联系电话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 w14:paraId="18DC4E6F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安阳18631259699</w:t>
            </w:r>
          </w:p>
        </w:tc>
      </w:tr>
      <w:tr w14:paraId="4CF9C79C">
        <w:trPr>
          <w:trHeight w:val="454" w:hRule="atLeast"/>
        </w:trPr>
        <w:tc>
          <w:tcPr>
            <w:tcW w:w="2379" w:type="dxa"/>
            <w:vAlign w:val="center"/>
          </w:tcPr>
          <w:p w14:paraId="3EA972D7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 w14:paraId="206FCC2C">
            <w:pPr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攸县森盛烟花爆竹有限公司职业病危害因素检测报告</w:t>
            </w:r>
          </w:p>
        </w:tc>
      </w:tr>
      <w:tr w14:paraId="4BB0CDC0">
        <w:trPr>
          <w:trHeight w:val="360" w:hRule="atLeast"/>
        </w:trPr>
        <w:tc>
          <w:tcPr>
            <w:tcW w:w="2379" w:type="dxa"/>
            <w:vAlign w:val="center"/>
          </w:tcPr>
          <w:p w14:paraId="175F1405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报告编号</w:t>
            </w:r>
          </w:p>
        </w:tc>
        <w:tc>
          <w:tcPr>
            <w:tcW w:w="8303" w:type="dxa"/>
            <w:gridSpan w:val="2"/>
            <w:vAlign w:val="center"/>
          </w:tcPr>
          <w:p w14:paraId="6676B5E7">
            <w:pPr>
              <w:pStyle w:val="3"/>
              <w:pBdr>
                <w:bottom w:val="none" w:color="auto" w:sz="0" w:space="1"/>
              </w:pBdr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/>
                <w:lang w:eastAsia="zh-CN"/>
              </w:rPr>
              <w:t>HQ2311Z001-0024-14</w:t>
            </w:r>
          </w:p>
        </w:tc>
      </w:tr>
      <w:tr w14:paraId="4FF12100">
        <w:trPr>
          <w:trHeight w:val="879" w:hRule="atLeast"/>
        </w:trPr>
        <w:tc>
          <w:tcPr>
            <w:tcW w:w="2379" w:type="dxa"/>
            <w:vAlign w:val="center"/>
          </w:tcPr>
          <w:p w14:paraId="2D4D01DC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项目简介</w:t>
            </w:r>
          </w:p>
        </w:tc>
        <w:tc>
          <w:tcPr>
            <w:tcW w:w="8303" w:type="dxa"/>
            <w:gridSpan w:val="2"/>
            <w:vAlign w:val="center"/>
          </w:tcPr>
          <w:p w14:paraId="0D18EB00">
            <w:pPr>
              <w:spacing w:line="0" w:lineRule="atLeast"/>
              <w:jc w:val="center"/>
              <w:rPr>
                <w:rFonts w:hint="default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用人单位主要产品为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烟花，接触职业病危害因素人数共5人。</w:t>
            </w:r>
          </w:p>
        </w:tc>
      </w:tr>
      <w:tr w14:paraId="205EDF8B"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 w14:paraId="709409AD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现场调查</w:t>
            </w:r>
          </w:p>
        </w:tc>
        <w:tc>
          <w:tcPr>
            <w:tcW w:w="2115" w:type="dxa"/>
            <w:vAlign w:val="center"/>
          </w:tcPr>
          <w:p w14:paraId="28834C04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vAlign w:val="center"/>
          </w:tcPr>
          <w:p w14:paraId="5FE39BF3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2023年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11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月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7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日</w:t>
            </w:r>
          </w:p>
        </w:tc>
      </w:tr>
      <w:tr w14:paraId="1D19808F">
        <w:trPr>
          <w:trHeight w:val="434" w:hRule="atLeast"/>
        </w:trPr>
        <w:tc>
          <w:tcPr>
            <w:tcW w:w="2379" w:type="dxa"/>
            <w:vMerge w:val="continue"/>
            <w:vAlign w:val="center"/>
          </w:tcPr>
          <w:p w14:paraId="7CBDC4CE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1FB44532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vAlign w:val="center"/>
          </w:tcPr>
          <w:p w14:paraId="68A11D03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刘磊、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易罗臣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、龚扬名</w:t>
            </w:r>
          </w:p>
        </w:tc>
      </w:tr>
      <w:tr w14:paraId="136DDC47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3A824E2F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206050A5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vAlign w:val="center"/>
          </w:tcPr>
          <w:p w14:paraId="1C0259F3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安阳</w:t>
            </w:r>
          </w:p>
        </w:tc>
      </w:tr>
      <w:tr w14:paraId="6C7E6DC2"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 w14:paraId="7FF8129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现场采样/检测</w:t>
            </w:r>
          </w:p>
        </w:tc>
        <w:tc>
          <w:tcPr>
            <w:tcW w:w="2115" w:type="dxa"/>
            <w:vAlign w:val="center"/>
          </w:tcPr>
          <w:p w14:paraId="64556E39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14CA56E7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2023年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11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月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9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日</w:t>
            </w:r>
          </w:p>
        </w:tc>
      </w:tr>
      <w:tr w14:paraId="186B9A4F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7DC51514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1F83335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262CAB4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刘磊、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易罗臣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、龚扬名</w:t>
            </w:r>
          </w:p>
        </w:tc>
      </w:tr>
      <w:tr w14:paraId="74C9EF8E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430B3329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552E5098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6310E02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安阳</w:t>
            </w:r>
          </w:p>
        </w:tc>
      </w:tr>
      <w:tr w14:paraId="3F1E20D1">
        <w:trPr>
          <w:trHeight w:val="454" w:hRule="atLeast"/>
        </w:trPr>
        <w:tc>
          <w:tcPr>
            <w:tcW w:w="2379" w:type="dxa"/>
            <w:vAlign w:val="center"/>
          </w:tcPr>
          <w:p w14:paraId="1937E58D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项目组成员</w:t>
            </w:r>
          </w:p>
        </w:tc>
        <w:tc>
          <w:tcPr>
            <w:tcW w:w="8303" w:type="dxa"/>
            <w:gridSpan w:val="2"/>
            <w:vAlign w:val="center"/>
          </w:tcPr>
          <w:p w14:paraId="42E1DBC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刘磊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卜尔红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陈方兵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易罗臣、龚扬名</w:t>
            </w:r>
          </w:p>
        </w:tc>
      </w:tr>
      <w:tr w14:paraId="1F49F966">
        <w:trPr>
          <w:trHeight w:val="985" w:hRule="atLeast"/>
        </w:trPr>
        <w:tc>
          <w:tcPr>
            <w:tcW w:w="2379" w:type="dxa"/>
            <w:vAlign w:val="center"/>
          </w:tcPr>
          <w:p w14:paraId="381D20E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存在的职业病危害因素及检测结果</w:t>
            </w:r>
          </w:p>
        </w:tc>
        <w:tc>
          <w:tcPr>
            <w:tcW w:w="8303" w:type="dxa"/>
            <w:gridSpan w:val="2"/>
            <w:vAlign w:val="center"/>
          </w:tcPr>
          <w:p w14:paraId="79AA7C20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本次检测期间，工作场所中物理因素为噪声，共计3个检测岗位，所测岗位的噪声强度除卷筒工超过职业卫生限值要求，其余岗位噪声强度检测结果均符合《工作场所有害因素职业接触限值 第2部分：物理因素》(GBZ 2.2-2007)要求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；</w:t>
            </w:r>
          </w:p>
          <w:p w14:paraId="6F06EC07">
            <w:pPr>
              <w:numPr>
                <w:ilvl w:val="0"/>
                <w:numId w:val="0"/>
              </w:numPr>
              <w:spacing w:line="0" w:lineRule="atLeas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2、本次检测期间，工作场所中化学有害因素为矽尘（呼尘）、其他粉尘（发射药粉尘），共计2个检测项目和2个检测岗位，所测岗位的化学有害因素浓度检测结果均符合《工作场所有害因素职业接触限值 第1部分：化学有害因素》要求。</w:t>
            </w:r>
          </w:p>
        </w:tc>
      </w:tr>
      <w:tr w14:paraId="5B3A2C17">
        <w:trPr>
          <w:trHeight w:val="454" w:hRule="atLeast"/>
        </w:trPr>
        <w:tc>
          <w:tcPr>
            <w:tcW w:w="10682" w:type="dxa"/>
            <w:gridSpan w:val="3"/>
            <w:vAlign w:val="center"/>
          </w:tcPr>
          <w:p w14:paraId="55725497"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技术服务图像（现场调查、现场采样/检测）</w:t>
            </w:r>
          </w:p>
        </w:tc>
      </w:tr>
      <w:tr w14:paraId="1B720652">
        <w:trPr>
          <w:trHeight w:val="5736" w:hRule="atLeast"/>
        </w:trPr>
        <w:tc>
          <w:tcPr>
            <w:tcW w:w="10682" w:type="dxa"/>
            <w:gridSpan w:val="3"/>
            <w:vAlign w:val="center"/>
          </w:tcPr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93"/>
              <w:gridCol w:w="5163"/>
            </w:tblGrid>
            <w:tr w14:paraId="1E59ED1F">
              <w:tc>
                <w:tcPr>
                  <w:tcW w:w="5293" w:type="dxa"/>
                </w:tcPr>
                <w:p w14:paraId="2B603613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drawing>
                      <wp:inline distT="0" distB="0" distL="114300" distR="114300">
                        <wp:extent cx="2738120" cy="3599815"/>
                        <wp:effectExtent l="0" t="0" r="5080" b="6985"/>
                        <wp:docPr id="3" name="图片 1" descr="/Users/ufo963500/Library/Containers/com.kingsoft.wpsoffice.mac/Data/tmp/picturecompress_20231124104832/output_3.pngoutput_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1" descr="/Users/ufo963500/Library/Containers/com.kingsoft.wpsoffice.mac/Data/tmp/picturecompress_20231124104832/output_3.pngoutput_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8120" cy="35998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3" w:type="dxa"/>
                </w:tcPr>
                <w:p w14:paraId="6397BDE5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drawing>
                      <wp:inline distT="0" distB="0" distL="114300" distR="114300">
                        <wp:extent cx="2701290" cy="3599815"/>
                        <wp:effectExtent l="0" t="0" r="16510" b="6985"/>
                        <wp:docPr id="7" name="图片 4" descr="/Users/ufo963500/Library/Containers/com.kingsoft.wpsoffice.mac/Data/tmp/picturecompress_20231124104832/output_6.pngoutput_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图片 4" descr="/Users/ufo963500/Library/Containers/com.kingsoft.wpsoffice.mac/Data/tmp/picturecompress_20231124104832/output_6.pngoutput_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1290" cy="35998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Start w:id="0" w:name="_GoBack"/>
                  <w:bookmarkEnd w:id="0"/>
                </w:p>
              </w:tc>
            </w:tr>
          </w:tbl>
          <w:p w14:paraId="4E5C37A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2D76C223">
      <w:pPr>
        <w:rPr>
          <w:sz w:val="18"/>
          <w:szCs w:val="18"/>
        </w:rPr>
      </w:pPr>
    </w:p>
    <w:sectPr>
      <w:footerReference r:id="rId3" w:type="default"/>
      <w:pgSz w:w="11906" w:h="16838"/>
      <w:pgMar w:top="720" w:right="720" w:bottom="720" w:left="720" w:header="454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F440E">
    <w:pPr>
      <w:pStyle w:val="2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3682A9"/>
    <w:multiLevelType w:val="singleLevel"/>
    <w:tmpl w:val="4F3682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D79FB"/>
    <w:rsid w:val="000E7E54"/>
    <w:rsid w:val="00130073"/>
    <w:rsid w:val="00A71AB9"/>
    <w:rsid w:val="090D79FB"/>
    <w:rsid w:val="1FCD76FA"/>
    <w:rsid w:val="285E49B0"/>
    <w:rsid w:val="2E087F26"/>
    <w:rsid w:val="387F5B47"/>
    <w:rsid w:val="477F45FD"/>
    <w:rsid w:val="52AC2455"/>
    <w:rsid w:val="52FE247F"/>
    <w:rsid w:val="6A8F598F"/>
    <w:rsid w:val="74FDEEDF"/>
    <w:rsid w:val="AACF661B"/>
    <w:rsid w:val="DBDEBDB9"/>
    <w:rsid w:val="F7BD6A8E"/>
    <w:rsid w:val="FEFF9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next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159</Characters>
  <Lines>1</Lines>
  <Paragraphs>1</Paragraphs>
  <TotalTime>0</TotalTime>
  <ScaleCrop>false</ScaleCrop>
  <LinksUpToDate>false</LinksUpToDate>
  <CharactersWithSpaces>185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2021-07-23T09:52:00Z</dcterms:created>
  <dc:creator>谢大大</dc:creator>
  <cp:lastModifiedBy>策夜</cp:lastModifiedBy>
  <dcterms:modified xsi:type="dcterms:W3CDTF">2024-10-08T15:52:22Z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273D2D9DD053AAC279DB04671EE13D7E_43</vt:lpwstr>
  </property>
</Properties>
</file>